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  <w:lang w:val="en-US"/>
        </w:rPr>
      </w:pPr>
      <w:r>
        <w:rPr>
          <w:rFonts w:cs="Times New Roman" w:ascii="Calibri" w:hAnsi="Calibri"/>
          <w:b/>
          <w:i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Calibri" w:hAnsi="Calibri"/>
          <w:b/>
          <w:sz w:val="24"/>
          <w:szCs w:val="24"/>
          <w:lang w:val="en-US"/>
        </w:rPr>
        <w:t xml:space="preserve">    </w:t>
      </w:r>
      <w:r>
        <w:rPr/>
        <w:drawing>
          <wp:inline distT="0" distB="0" distL="0" distR="0">
            <wp:extent cx="414655" cy="41465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ind w:left="5760" w:hanging="0"/>
        <w:jc w:val="both"/>
        <w:rPr>
          <w:rFonts w:ascii="Calibri" w:hAnsi="Calibri" w:cs="Times New Roman"/>
          <w:b/>
          <w:b/>
          <w:i/>
          <w:i/>
          <w:sz w:val="24"/>
          <w:szCs w:val="24"/>
        </w:rPr>
      </w:pPr>
      <w:r>
        <w:rPr>
          <w:rFonts w:cs="Times New Roman" w:ascii="Calibri" w:hAnsi="Calibri"/>
          <w:b/>
          <w:i/>
          <w:sz w:val="24"/>
          <w:szCs w:val="24"/>
        </w:rPr>
      </w:r>
    </w:p>
    <w:tbl>
      <w:tblPr>
        <w:tblW w:w="9595" w:type="dxa"/>
        <w:jc w:val="left"/>
        <w:tblInd w:w="-1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94"/>
        <w:gridCol w:w="4800"/>
      </w:tblGrid>
      <w:tr>
        <w:trPr/>
        <w:tc>
          <w:tcPr>
            <w:tcW w:w="4794" w:type="dxa"/>
            <w:tcBorders/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ΕΛΛΗΝΙΚΗ ΔΗΜΟΚΡΑΤΙΑ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ΥΠΟΥΡΓΕΙΟ  ΠΑΙΔΕΙΑΣ ΚΑΙ ΘΡΗΣΚΕΥΜΑΤΩΝ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- - - - -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ΠΕΡΙΦΕΡΕΙΑΚΗ Δ/ΝΣΗ Π.Ε. ΚΑΙ Δ.Ε. ΑΤΤΙΚΗΣ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ΔΙΕΥΘΥΝΣΗ ΔΕΥΤΕΡΟΒΑΘΜΙΑΣ ΕΚΠΑΙΔΕΥΣΗΣ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ΑΝΑΤΟΛΙΚΗΣ ΑΤΤΙΚΗΣ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/>
              </w:rPr>
            </w:r>
          </w:p>
        </w:tc>
        <w:tc>
          <w:tcPr>
            <w:tcW w:w="4800" w:type="dxa"/>
            <w:tcBorders/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/>
                <w:b/>
              </w:rPr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 xml:space="preserve">Ημερομηνία </w:t>
            </w:r>
            <w:r>
              <w:rPr>
                <w:rFonts w:cs="Times New Roman" w:ascii="Calibri" w:hAnsi="Calibri" w:asciiTheme="minorHAnsi" w:hAnsiTheme="minorHAnsi"/>
                <w:b/>
                <w:lang w:val="en-US"/>
              </w:rPr>
              <w:t xml:space="preserve">: </w:t>
            </w:r>
            <w:r>
              <w:rPr>
                <w:rFonts w:cs="Times New Roman" w:ascii="Calibri" w:hAnsi="Calibri" w:asciiTheme="minorHAnsi" w:hAnsiTheme="minorHAnsi"/>
                <w:b/>
              </w:rPr>
              <w:t>22.03.2022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 w:asciiTheme="minorHAnsi" w:hAnsiTheme="minorHAnsi"/>
                <w:b/>
                <w:b/>
                <w:lang w:val="en-US"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 xml:space="preserve">Αρ. Πρ. </w:t>
            </w:r>
            <w:r>
              <w:rPr>
                <w:rFonts w:cs="Times New Roman" w:ascii="Calibri" w:hAnsi="Calibri" w:asciiTheme="minorHAnsi" w:hAnsiTheme="minorHAnsi"/>
                <w:b/>
                <w:lang w:val="en-US"/>
              </w:rPr>
              <w:t>: 17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/>
                <w:b/>
              </w:rPr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 w:asciiTheme="minorHAnsi" w:hAnsiTheme="minorHAnsi"/>
          <w:b/>
          <w:b/>
        </w:rPr>
      </w:pPr>
      <w:r>
        <w:rPr>
          <w:rFonts w:cs="Times New Roman" w:ascii="Calibri" w:hAnsi="Calibri"/>
          <w:b/>
        </w:rPr>
      </w:r>
    </w:p>
    <w:tbl>
      <w:tblPr>
        <w:tblW w:w="10824" w:type="dxa"/>
        <w:jc w:val="left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2"/>
        <w:gridCol w:w="5591"/>
        <w:gridCol w:w="4691"/>
      </w:tblGrid>
      <w:tr>
        <w:trPr>
          <w:trHeight w:val="271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 xml:space="preserve">ΙΔΙΩΤΙΚΟ ΓΥΜΝΑΣΙΟ ΩΘΗΣΗ            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 xml:space="preserve">ΠΡΟΟΡΙΣΜΟΣ/ΟΙ-ΗΜΕΡΟΜΗΝΙΑ ΑΝΑΧΩΡΗΣΗΣ 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ΙΤΕΑ-ΓΑΛΑΞΕΙΔΙ-ΑΡΑΧΩΒΑ-ΔΕΛΦΟΙ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04/05/2022 – 06/05/2022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ΠΡΟΒΛΕΠΟΜΕΝΟΣ ΑΡΙΘΜΟΣ ΣΥΜΜΕΤΕΧΟΝΤΩΝ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50 ΜΑΘΗΤΕΣ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5 ΚΑΘΗΓΗΤΕΣ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ΜΕΤΑΦΟΡΙΚΟ ΜΕΣΟ/Α-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ΠΟΛΥΤΕΛΕΣ ΤΟΥΡΙΣΤΙΚΟ ΛΕΩΦΟΡΕΙΟ</w:t>
            </w:r>
          </w:p>
        </w:tc>
      </w:tr>
      <w:tr>
        <w:trPr>
          <w:trHeight w:val="933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ΚΑΤΗΓΟΡΙΑ ΚΑΤΑΛΥΜΑΤΟΣ-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ΠΡΟΣΘΕΤΕΣ ΠΡΟΔΙΑΓΡΑΦΕΣ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(ΜΟΝΟΚΛΙΝΑ/ΔΙΚΛΙΝΑ/ΤΡΙΚΛΙΝΑ-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 xml:space="preserve">ΠΡΩΙΝΟ Ή ΗΜΙΔΙΑΤΡΟΦΗ)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ΚΕΝΤΡΙΚΟ ΞΕΝΟΔΟΧΕΙΟ 4 ΑΣΤΕΡΩΝ ΣΤΗΝ ΙΤΕΑ,</w:t>
            </w:r>
            <w:bookmarkStart w:id="0" w:name="_GoBack"/>
            <w:bookmarkEnd w:id="0"/>
            <w:r>
              <w:rPr>
                <w:rFonts w:cs="Times New Roman" w:ascii="Calibri" w:hAnsi="Calibri" w:asciiTheme="minorHAnsi" w:hAnsiTheme="minorHAnsi"/>
                <w:b/>
              </w:rPr>
              <w:t xml:space="preserve"> ΜΕ  ΗΜΙΔΙΑΤΡΟΦΗ.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ΔΙΚΛΙΝΑ, ΤΡΙΚΛΙΝΑ ΓΙΑ ΜΑΘΗΤΕΣ ΚΑΙ ΜΟΝΟΚΛΙΝΑ ΓΙΑ ΣΥΝΟΔΟΥΣ ΚΑΘΗΓΗΤΕΣ.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ΤΟ ΞΕΝΟΔΟΧΕΙΟ ΝΑ ΠΛΗΡΟΙ ΤΙΣ ΠΡΟΥΠΟΘΕΣΕΙΣ ΤΟΥ ΥΓΕΙΟΝΟΜΙΚΟΥ ΠΡΩΤΟΚΟΛΛΟΥ ΤΗΣ ΧΩΡΑΣ ΠΡΟΟΡΙΣΜΟΥ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 xml:space="preserve">ΛΟΙΠΕΣ ΥΠΗΡΕΣΙΕΣ (ΠΡΟΓΡΑΜΜΑ, ΠΑΡΑΚΟΛΟΥΘΗΣΗ 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ΕΠΙΣΚΕΨΗ ΚΑΙ ΞΕΝΑΓΗΣΗ ΣΕ ΧΩΡΟΥΣ ΑΡΧΑΙΟΛΟΓΙΚΟΥ ΚΑΙ ΤΟΥΡΙΣΤΙΚΟΥ ΕΝΔΙΑΦΕΡΟΝΤΟΣ. ΣΥΝΟΔΟΣ ΤΟΥ ΠΡΑΚΤΟΡΕΙΟΥ ΚΑΤΑ ΤΗΝ ΔΙΑΡΚΕΙΑ ΤΗΣ ΕΚΔΡΟΜΗΣ.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/>
                <w:b/>
              </w:rPr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ΥΠΟΧΡΕΩΤΙΚΗ ΑΣΦΑΛΙΣΗ ΕΥΘΥΝΗΣ ΔΙΟΡΓΑΝΩΤΗ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ΠΡΟΣΘΕΤΗ ΠΡΟΑΙΡΕΤΙΚΗ ΑΣΦΑΛΙΣΗ ΚΑΛΥΨΗΣ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ΤΕΛΙΚΗ ΣΥΝΟΛΙΚΗ ΤΙΜΗ ΟΡΓΑΝΩΜΕΝΟΥ ΤΑΞΙΔΙΟΥ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 xml:space="preserve">ΕΠΙΒΑΡΥΝΣΗ ΑΝΑ ΜΑΘΗΤΗ </w:t>
            </w:r>
          </w:p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28/03/2022 ΚΑΙ ΩΡΑ 08.</w:t>
            </w:r>
            <w:r>
              <w:rPr>
                <w:rFonts w:cs="Times New Roman" w:ascii="Calibri" w:hAnsi="Calibri" w:asciiTheme="minorHAnsi" w:hAnsiTheme="minorHAnsi"/>
                <w:b/>
                <w:lang w:val="en-US"/>
              </w:rPr>
              <w:t>0</w:t>
            </w:r>
            <w:r>
              <w:rPr>
                <w:rFonts w:cs="Times New Roman" w:ascii="Calibri" w:hAnsi="Calibri" w:asciiTheme="minorHAnsi" w:hAnsiTheme="minorHAnsi"/>
                <w:b/>
              </w:rPr>
              <w:t xml:space="preserve">0 </w:t>
            </w:r>
          </w:p>
        </w:tc>
      </w:tr>
      <w:tr>
        <w:trPr>
          <w:trHeight w:val="28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28/03/2022 ΚΑΙ ΩΡΑ 08.</w:t>
            </w:r>
            <w:r>
              <w:rPr>
                <w:rFonts w:cs="Times New Roman" w:ascii="Calibri" w:hAnsi="Calibri" w:asciiTheme="minorHAnsi" w:hAnsiTheme="minorHAnsi"/>
                <w:b/>
                <w:lang w:val="en-US"/>
              </w:rPr>
              <w:t>3</w:t>
            </w:r>
            <w:r>
              <w:rPr>
                <w:rFonts w:cs="Times New Roman" w:ascii="Calibri" w:hAnsi="Calibri" w:asciiTheme="minorHAnsi" w:hAnsiTheme="minorHAnsi"/>
                <w:b/>
              </w:rPr>
              <w:t>0</w:t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 w:asciiTheme="minorHAnsi" w:hAnsiTheme="minorHAnsi"/>
          <w:b/>
          <w:b/>
        </w:rPr>
      </w:pPr>
      <w:r>
        <w:rPr>
          <w:rFonts w:cs="Times New Roman" w:ascii="Calibri" w:hAnsi="Calibri"/>
          <w:b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center"/>
        <w:rPr>
          <w:rFonts w:ascii="Calibri" w:hAnsi="Calibri" w:cs="Times New Roman" w:asciiTheme="minorHAnsi" w:hAnsiTheme="minorHAnsi"/>
          <w:b/>
          <w:b/>
        </w:rPr>
      </w:pPr>
      <w:r>
        <w:rPr>
          <w:rFonts w:cs="Times New Roman" w:ascii="Calibri" w:hAnsi="Calibri" w:asciiTheme="minorHAnsi" w:hAnsiTheme="minorHAnsi"/>
          <w:b/>
        </w:rPr>
        <w:t xml:space="preserve">                                                                                                                                                      </w:t>
      </w:r>
      <w:r>
        <w:rPr>
          <w:rFonts w:cs="Times New Roman" w:ascii="Calibri" w:hAnsi="Calibri" w:asciiTheme="minorHAnsi" w:hAnsiTheme="minorHAnsi"/>
          <w:b/>
        </w:rPr>
        <w:t>Η Δ/ντρια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right"/>
        <w:rPr>
          <w:rFonts w:ascii="Calibri" w:hAnsi="Calibri" w:cs="Times New Roman" w:asciiTheme="minorHAnsi" w:hAnsiTheme="minorHAnsi"/>
          <w:b/>
          <w:b/>
        </w:rPr>
      </w:pPr>
      <w:r>
        <w:rPr>
          <w:rFonts w:cs="Times New Roman" w:ascii="Calibri" w:hAnsi="Calibri" w:asciiTheme="minorHAnsi" w:hAnsiTheme="minorHAnsi"/>
          <w:b/>
        </w:rPr>
        <w:t>ΚΑΤΣΑΟΥΝΗ ΣΟΦΙΑ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 w:asciiTheme="minorHAnsi" w:hAnsiTheme="minorHAnsi"/>
          <w:b/>
          <w:b/>
        </w:rPr>
      </w:pPr>
      <w:r>
        <w:rPr>
          <w:rFonts w:cs="Times New Roman" w:ascii="Calibri" w:hAnsi="Calibri"/>
          <w:b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 w:ascii="Calibri" w:hAnsi="Calibri" w:asciiTheme="minorHAnsi" w:hAnsiTheme="minorHAnsi"/>
        </w:rPr>
        <w:t>Σας υπενθυμίζουμε ότι: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 w:ascii="Calibri" w:hAnsi="Calibri" w:asciiTheme="minorHAnsi" w:hAnsiTheme="minorHAnsi"/>
        </w:rPr>
        <w:t xml:space="preserve"> </w:t>
      </w:r>
      <w:r>
        <w:rPr>
          <w:rFonts w:cs="Times New Roman" w:ascii="Calibri" w:hAnsi="Calibri" w:asciiTheme="minorHAnsi" w:hAnsiTheme="minorHAnsi"/>
        </w:rPr>
        <w:t xml:space="preserve">α) η προσφορά κατατίθεται </w:t>
      </w:r>
      <w:r>
        <w:rPr>
          <w:rFonts w:cs="Times New Roman" w:ascii="Calibri" w:hAnsi="Calibri" w:asciiTheme="minorHAnsi" w:hAnsiTheme="minorHAnsi"/>
          <w:b/>
        </w:rPr>
        <w:t>κλειστή</w:t>
      </w:r>
      <w:r>
        <w:rPr>
          <w:rFonts w:cs="Times New Roman" w:ascii="Calibri" w:hAnsi="Calibri" w:asciiTheme="minorHAnsi" w:hAnsiTheme="minorHAnsi"/>
        </w:rPr>
        <w:t xml:space="preserve"> </w:t>
      </w:r>
      <w:r>
        <w:rPr>
          <w:rFonts w:cs="Times New Roman" w:ascii="Calibri" w:hAnsi="Calibri" w:asciiTheme="minorHAnsi" w:hAnsiTheme="minorHAnsi"/>
          <w:b/>
        </w:rPr>
        <w:t xml:space="preserve">σε έντυπη μορφή(όχι με </w:t>
      </w:r>
      <w:r>
        <w:rPr>
          <w:rFonts w:cs="Times New Roman" w:ascii="Calibri" w:hAnsi="Calibri" w:asciiTheme="minorHAnsi" w:hAnsiTheme="minorHAnsi"/>
          <w:b/>
          <w:lang w:val="en-US"/>
        </w:rPr>
        <w:t>email</w:t>
      </w:r>
      <w:r>
        <w:rPr>
          <w:rFonts w:cs="Times New Roman" w:ascii="Calibri" w:hAnsi="Calibri" w:asciiTheme="minorHAnsi" w:hAnsiTheme="minorHAnsi"/>
          <w:b/>
        </w:rPr>
        <w:t xml:space="preserve"> ή </w:t>
      </w:r>
      <w:r>
        <w:rPr>
          <w:rFonts w:cs="Times New Roman" w:ascii="Calibri" w:hAnsi="Calibri" w:asciiTheme="minorHAnsi" w:hAnsiTheme="minorHAnsi"/>
          <w:b/>
          <w:lang w:val="en-US"/>
        </w:rPr>
        <w:t>fax</w:t>
      </w:r>
      <w:r>
        <w:rPr>
          <w:rFonts w:cs="Times New Roman" w:ascii="Calibri" w:hAnsi="Calibri" w:asciiTheme="minorHAnsi" w:hAnsiTheme="minorHAnsi"/>
          <w:b/>
        </w:rPr>
        <w:t>)</w:t>
      </w:r>
      <w:r>
        <w:rPr>
          <w:rFonts w:cs="Times New Roman" w:ascii="Calibri" w:hAnsi="Calibri" w:asciiTheme="minorHAnsi" w:hAnsiTheme="minorHAnsi"/>
        </w:rPr>
        <w:t xml:space="preserve"> στο σχολείο και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 w:ascii="Calibri" w:hAnsi="Calibri" w:asciiTheme="minorHAnsi" w:hAnsiTheme="minorHAnsi"/>
        </w:rPr>
        <w:t xml:space="preserve"> </w:t>
      </w:r>
      <w:r>
        <w:rPr>
          <w:rFonts w:cs="Times New Roman" w:ascii="Calibri" w:hAnsi="Calibri" w:asciiTheme="minorHAnsi" w:hAnsiTheme="minorHAnsi"/>
        </w:rPr>
        <w:t xml:space="preserve">β) με κάθε προσφορά </w:t>
      </w:r>
      <w:r>
        <w:rPr>
          <w:rFonts w:cs="Times New Roman" w:ascii="Calibri" w:hAnsi="Calibri" w:asciiTheme="minorHAnsi" w:hAnsiTheme="minorHAnsi"/>
          <w:b/>
        </w:rPr>
        <w:t xml:space="preserve">κατατίθεται από το ταξιδιωτικό γραφείο απαραιτήτως και Υπεύθυνη Δήλωση </w:t>
      </w:r>
      <w:r>
        <w:rPr>
          <w:rFonts w:cs="Times New Roman" w:ascii="Calibri" w:hAnsi="Calibri" w:asciiTheme="minorHAnsi" w:hAnsiTheme="minorHAns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sectPr>
      <w:type w:val="nextPage"/>
      <w:pgSz w:w="12240" w:h="15840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52e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Heading1">
    <w:name w:val="Heading 1"/>
    <w:basedOn w:val="Normal"/>
    <w:next w:val="Normal"/>
    <w:qFormat/>
    <w:rsid w:val="004f52e5"/>
    <w:pPr>
      <w:keepNext w:val="true"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 w:val="true"/>
      <w:widowControl w:val="false"/>
      <w:overflowPunct w:val="true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 w:val="true"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 w:val="true"/>
      <w:ind w:firstLine="720"/>
      <w:outlineLvl w:val="3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e00724"/>
    <w:rPr>
      <w:color w:val="0000FF"/>
      <w:u w:val="single"/>
    </w:rPr>
  </w:style>
  <w:style w:type="character" w:styleId="Char" w:customStyle="1">
    <w:name w:val="Κείμενο πλαισίου Char"/>
    <w:link w:val="a6"/>
    <w:qFormat/>
    <w:rsid w:val="00036389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BodyIndent">
    <w:name w:val="Body Text Indent"/>
    <w:basedOn w:val="Normal"/>
    <w:rsid w:val="004f52e5"/>
    <w:pPr>
      <w:ind w:left="175" w:hanging="0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qFormat/>
    <w:rsid w:val="004f52e5"/>
    <w:pPr/>
    <w:rPr>
      <w:rFonts w:ascii="Arial" w:hAnsi="Arial" w:cs="Arial"/>
      <w:sz w:val="22"/>
      <w:szCs w:val="22"/>
    </w:rPr>
  </w:style>
  <w:style w:type="paragraph" w:styleId="Caption1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paragraph" w:styleId="BalloonText">
    <w:name w:val="Balloon Text"/>
    <w:basedOn w:val="Normal"/>
    <w:link w:val="Char"/>
    <w:qFormat/>
    <w:rsid w:val="00036389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966f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121</TotalTime>
  <Application>LibreOffice/7.0.1.2$Windows_X86_64 LibreOffice_project/7cbcfc562f6eb6708b5ff7d7397325de9e764452</Application>
  <Pages>2</Pages>
  <Words>235</Words>
  <Characters>1600</Characters>
  <CharactersWithSpaces>2025</CharactersWithSpaces>
  <Paragraphs>65</Paragraphs>
  <Company>Καμία ε.π.ε.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2022-03-17T06:37:00Z</dcterms:created>
  <dc:creator>mini</dc:creator>
  <dc:description/>
  <dc:language>el-GR</dc:language>
  <cp:lastModifiedBy>Καλλιόπη Παπαδοπούλου</cp:lastModifiedBy>
  <cp:lastPrinted>2022-03-22T06:13:00Z</cp:lastPrinted>
  <dcterms:modified xsi:type="dcterms:W3CDTF">2022-03-22T08:09:00Z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Καμία ε.π.ε.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